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6120E" w14:textId="77777777" w:rsidR="00811147" w:rsidRDefault="00811147" w:rsidP="00811147">
      <w:pPr>
        <w:spacing w:before="95"/>
        <w:ind w:left="105"/>
        <w:rPr>
          <w:rFonts w:ascii="Arial" w:hAnsi="Arial"/>
          <w:b/>
          <w:color w:val="00B0F0"/>
          <w:sz w:val="32"/>
          <w:szCs w:val="32"/>
          <w:lang w:bidi="de-DE"/>
        </w:rPr>
      </w:pPr>
      <w:bookmarkStart w:id="0" w:name="_q8b6blsj00hl" w:colFirst="0" w:colLast="0"/>
      <w:bookmarkEnd w:id="0"/>
      <w:r w:rsidRPr="00811147">
        <w:rPr>
          <w:rFonts w:ascii="Arial" w:hAnsi="Arial"/>
          <w:b/>
          <w:caps/>
          <w:color w:val="009FE4"/>
          <w:sz w:val="32"/>
          <w:szCs w:val="40"/>
          <w:lang w:bidi="de-DE"/>
        </w:rPr>
        <w:t xml:space="preserve">Checkliste: </w:t>
      </w:r>
      <w:r w:rsidR="00CB2D2B" w:rsidRPr="00CB2D2B">
        <w:rPr>
          <w:rFonts w:ascii="Arial" w:hAnsi="Arial"/>
          <w:b/>
          <w:caps/>
          <w:color w:val="00B0F0"/>
          <w:sz w:val="32"/>
          <w:szCs w:val="32"/>
        </w:rPr>
        <w:t>Ferienjobber, Saisonaushilfen, Urlaubsvertretungen: So gelingt Ihnen das arbeits- und rechtssichere Eingliedern</w:t>
      </w:r>
      <w:r w:rsidR="002A0996" w:rsidRPr="00CB2D2B">
        <w:rPr>
          <w:rFonts w:ascii="Arial" w:hAnsi="Arial"/>
          <w:b/>
          <w:color w:val="00B0F0"/>
          <w:sz w:val="32"/>
          <w:szCs w:val="32"/>
          <w:lang w:bidi="de-DE"/>
        </w:rPr>
        <w:tab/>
      </w:r>
    </w:p>
    <w:tbl>
      <w:tblPr>
        <w:tblStyle w:val="Tabellenraster2"/>
        <w:tblW w:w="0" w:type="auto"/>
        <w:tblLook w:val="04A0" w:firstRow="1" w:lastRow="0" w:firstColumn="1" w:lastColumn="0" w:noHBand="0" w:noVBand="1"/>
      </w:tblPr>
      <w:tblGrid>
        <w:gridCol w:w="7479"/>
        <w:gridCol w:w="6"/>
        <w:gridCol w:w="842"/>
        <w:gridCol w:w="961"/>
      </w:tblGrid>
      <w:tr w:rsidR="00CB2D2B" w:rsidRPr="0021334E" w14:paraId="48BD5200" w14:textId="77777777" w:rsidTr="00AF0E6E">
        <w:trPr>
          <w:trHeight w:val="543"/>
        </w:trPr>
        <w:tc>
          <w:tcPr>
            <w:tcW w:w="7485" w:type="dxa"/>
            <w:gridSpan w:val="2"/>
            <w:tcBorders>
              <w:right w:val="single" w:sz="4" w:space="0" w:color="auto"/>
            </w:tcBorders>
            <w:shd w:val="clear" w:color="auto" w:fill="D9D9D9" w:themeFill="background1" w:themeFillShade="D9"/>
            <w:vAlign w:val="center"/>
          </w:tcPr>
          <w:p w14:paraId="464F8DC9" w14:textId="77777777" w:rsidR="00CB2D2B" w:rsidRPr="007149DB" w:rsidRDefault="00CB2D2B" w:rsidP="00AF0E6E">
            <w:pPr>
              <w:jc w:val="center"/>
              <w:rPr>
                <w:b/>
                <w:sz w:val="28"/>
                <w:szCs w:val="28"/>
              </w:rPr>
            </w:pPr>
            <w:r w:rsidRPr="007149DB">
              <w:rPr>
                <w:b/>
                <w:sz w:val="32"/>
              </w:rPr>
              <w:t xml:space="preserve">Check: Sicher im </w:t>
            </w:r>
            <w:r>
              <w:rPr>
                <w:b/>
                <w:sz w:val="32"/>
              </w:rPr>
              <w:t>Ferienj</w:t>
            </w:r>
            <w:r w:rsidRPr="007149DB">
              <w:rPr>
                <w:b/>
                <w:sz w:val="32"/>
              </w:rPr>
              <w:t xml:space="preserve">ob </w:t>
            </w:r>
          </w:p>
        </w:tc>
        <w:tc>
          <w:tcPr>
            <w:tcW w:w="842" w:type="dxa"/>
            <w:tcBorders>
              <w:left w:val="single" w:sz="4" w:space="0" w:color="auto"/>
              <w:right w:val="single" w:sz="4" w:space="0" w:color="auto"/>
            </w:tcBorders>
            <w:shd w:val="clear" w:color="auto" w:fill="D9D9D9" w:themeFill="background1" w:themeFillShade="D9"/>
            <w:vAlign w:val="center"/>
          </w:tcPr>
          <w:p w14:paraId="74FF24AB" w14:textId="77777777" w:rsidR="00CB2D2B" w:rsidRPr="0021334E" w:rsidRDefault="00CB2D2B" w:rsidP="00AF0E6E">
            <w:pPr>
              <w:jc w:val="center"/>
              <w:rPr>
                <w:b/>
                <w:sz w:val="28"/>
                <w:szCs w:val="28"/>
              </w:rPr>
            </w:pPr>
            <w:r>
              <w:rPr>
                <w:b/>
                <w:sz w:val="28"/>
                <w:szCs w:val="28"/>
              </w:rPr>
              <w:t>Ja</w:t>
            </w:r>
          </w:p>
        </w:tc>
        <w:tc>
          <w:tcPr>
            <w:tcW w:w="961" w:type="dxa"/>
            <w:tcBorders>
              <w:left w:val="single" w:sz="4" w:space="0" w:color="auto"/>
            </w:tcBorders>
            <w:shd w:val="clear" w:color="auto" w:fill="D9D9D9" w:themeFill="background1" w:themeFillShade="D9"/>
            <w:vAlign w:val="center"/>
          </w:tcPr>
          <w:p w14:paraId="7B2EAD5A" w14:textId="77777777" w:rsidR="00CB2D2B" w:rsidRPr="0021334E" w:rsidRDefault="00CB2D2B" w:rsidP="00AF0E6E">
            <w:pPr>
              <w:jc w:val="center"/>
              <w:rPr>
                <w:b/>
                <w:sz w:val="28"/>
                <w:szCs w:val="28"/>
              </w:rPr>
            </w:pPr>
            <w:r>
              <w:rPr>
                <w:b/>
                <w:sz w:val="28"/>
                <w:szCs w:val="28"/>
              </w:rPr>
              <w:t>Nein</w:t>
            </w:r>
          </w:p>
        </w:tc>
      </w:tr>
      <w:tr w:rsidR="00CB2D2B" w14:paraId="69372A04" w14:textId="77777777" w:rsidTr="00AF0E6E">
        <w:trPr>
          <w:trHeight w:val="853"/>
        </w:trPr>
        <w:tc>
          <w:tcPr>
            <w:tcW w:w="9288" w:type="dxa"/>
            <w:gridSpan w:val="4"/>
            <w:shd w:val="clear" w:color="auto" w:fill="F2F2F2" w:themeFill="background1" w:themeFillShade="F2"/>
            <w:vAlign w:val="bottom"/>
          </w:tcPr>
          <w:p w14:paraId="21FFB107" w14:textId="77777777" w:rsidR="00CB2D2B" w:rsidRDefault="00CB2D2B" w:rsidP="00AF0E6E">
            <w:r w:rsidRPr="00FA5758">
              <w:rPr>
                <w:b/>
              </w:rPr>
              <w:t>Rechtsgrundlagen</w:t>
            </w:r>
            <w:r>
              <w:t xml:space="preserve">: Wir stellen sicher, dass Aushilfskräfte und </w:t>
            </w:r>
            <w:r w:rsidRPr="00367F9A">
              <w:t>Ferienjobber</w:t>
            </w:r>
            <w:r>
              <w:t xml:space="preserve"> unter 18 Jahren </w:t>
            </w:r>
          </w:p>
        </w:tc>
      </w:tr>
      <w:tr w:rsidR="00CB2D2B" w14:paraId="4CC88695" w14:textId="77777777" w:rsidTr="00AF0E6E">
        <w:tc>
          <w:tcPr>
            <w:tcW w:w="7479" w:type="dxa"/>
            <w:shd w:val="clear" w:color="auto" w:fill="F2F2F2" w:themeFill="background1" w:themeFillShade="F2"/>
          </w:tcPr>
          <w:p w14:paraId="0453B871" w14:textId="77777777" w:rsidR="00CB2D2B" w:rsidRPr="00FA5758" w:rsidRDefault="00CB2D2B" w:rsidP="00CB2D2B">
            <w:pPr>
              <w:pStyle w:val="Listenabsatz"/>
              <w:numPr>
                <w:ilvl w:val="0"/>
                <w:numId w:val="8"/>
              </w:numPr>
              <w:spacing w:line="240" w:lineRule="atLeast"/>
            </w:pPr>
            <w:r>
              <w:t xml:space="preserve">nicht im </w:t>
            </w:r>
            <w:r w:rsidRPr="00FA5758">
              <w:t>Akkord</w:t>
            </w:r>
            <w:r>
              <w:t>, in Nachtarbeit oder an Wochenenden (Ausnahmen für Gastronomie und Landwirtschaft) eingesetzt werden.</w:t>
            </w:r>
          </w:p>
        </w:tc>
        <w:tc>
          <w:tcPr>
            <w:tcW w:w="848" w:type="dxa"/>
            <w:gridSpan w:val="2"/>
            <w:tcBorders>
              <w:right w:val="single" w:sz="4" w:space="0" w:color="auto"/>
            </w:tcBorders>
            <w:shd w:val="clear" w:color="auto" w:fill="F2F2F2" w:themeFill="background1" w:themeFillShade="F2"/>
            <w:vAlign w:val="center"/>
          </w:tcPr>
          <w:p w14:paraId="1AD78A7D"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59E8A32B" w14:textId="77777777" w:rsidR="00CB2D2B" w:rsidRDefault="00CB2D2B" w:rsidP="00AF0E6E">
            <w:pPr>
              <w:jc w:val="center"/>
            </w:pPr>
            <w:r w:rsidRPr="00B034FE">
              <w:sym w:font="Wingdings" w:char="F06F"/>
            </w:r>
          </w:p>
        </w:tc>
      </w:tr>
      <w:tr w:rsidR="00CB2D2B" w14:paraId="02D29068" w14:textId="77777777" w:rsidTr="00AF0E6E">
        <w:tc>
          <w:tcPr>
            <w:tcW w:w="7479" w:type="dxa"/>
            <w:shd w:val="clear" w:color="auto" w:fill="F2F2F2" w:themeFill="background1" w:themeFillShade="F2"/>
          </w:tcPr>
          <w:p w14:paraId="43DFD36D" w14:textId="77777777" w:rsidR="00CB2D2B" w:rsidRPr="00FA5758" w:rsidRDefault="00CB2D2B" w:rsidP="00CB2D2B">
            <w:pPr>
              <w:pStyle w:val="Listenabsatz"/>
              <w:numPr>
                <w:ilvl w:val="0"/>
                <w:numId w:val="8"/>
              </w:numPr>
              <w:spacing w:line="240" w:lineRule="atLeast"/>
            </w:pPr>
            <w:r>
              <w:t xml:space="preserve">nicht bei </w:t>
            </w:r>
            <w:r w:rsidRPr="00FA5758">
              <w:t>gefährliche</w:t>
            </w:r>
            <w:r>
              <w:t>n</w:t>
            </w:r>
            <w:r w:rsidRPr="00FA5758">
              <w:t xml:space="preserve"> Tätigkeiten </w:t>
            </w:r>
            <w:r>
              <w:t xml:space="preserve">eingesetzt werden wie </w:t>
            </w:r>
            <w:r w:rsidRPr="00FA5758">
              <w:t>Umgang mit infektiösen</w:t>
            </w:r>
            <w:r>
              <w:t xml:space="preserve"> Materialien, Schweißarbeiten, </w:t>
            </w:r>
            <w:r w:rsidRPr="00FA5758">
              <w:t>Gerüstbau</w:t>
            </w:r>
            <w:r>
              <w:t xml:space="preserve"> usw.</w:t>
            </w:r>
          </w:p>
        </w:tc>
        <w:tc>
          <w:tcPr>
            <w:tcW w:w="848" w:type="dxa"/>
            <w:gridSpan w:val="2"/>
            <w:tcBorders>
              <w:right w:val="single" w:sz="4" w:space="0" w:color="auto"/>
            </w:tcBorders>
            <w:shd w:val="clear" w:color="auto" w:fill="F2F2F2" w:themeFill="background1" w:themeFillShade="F2"/>
            <w:vAlign w:val="center"/>
          </w:tcPr>
          <w:p w14:paraId="7CBED981"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40AB330F" w14:textId="77777777" w:rsidR="00CB2D2B" w:rsidRDefault="00CB2D2B" w:rsidP="00AF0E6E">
            <w:pPr>
              <w:jc w:val="center"/>
            </w:pPr>
            <w:r w:rsidRPr="00B034FE">
              <w:sym w:font="Wingdings" w:char="F06F"/>
            </w:r>
          </w:p>
        </w:tc>
      </w:tr>
      <w:tr w:rsidR="00CB2D2B" w14:paraId="51470F2E" w14:textId="77777777" w:rsidTr="00AF0E6E">
        <w:tc>
          <w:tcPr>
            <w:tcW w:w="7479" w:type="dxa"/>
            <w:shd w:val="clear" w:color="auto" w:fill="F2F2F2" w:themeFill="background1" w:themeFillShade="F2"/>
          </w:tcPr>
          <w:p w14:paraId="62FAA3F8" w14:textId="77777777" w:rsidR="00CB2D2B" w:rsidRPr="00FA5758" w:rsidRDefault="00CB2D2B" w:rsidP="00CB2D2B">
            <w:pPr>
              <w:pStyle w:val="Listenabsatz"/>
              <w:numPr>
                <w:ilvl w:val="0"/>
                <w:numId w:val="8"/>
              </w:numPr>
              <w:spacing w:line="240" w:lineRule="atLeast"/>
            </w:pPr>
            <w:r>
              <w:t xml:space="preserve">keine Arbeiten übernehmen, die ihre Gesundheit gefährden z. B. durch außergewöhnliche Hitze, Kälte, Nässe, Lärm, Gefahrstoffe usw. (vollständige Liste s. § 22 </w:t>
            </w:r>
            <w:proofErr w:type="spellStart"/>
            <w:r>
              <w:t>JArbSchG</w:t>
            </w:r>
            <w:proofErr w:type="spellEnd"/>
            <w:r>
              <w:t>).</w:t>
            </w:r>
          </w:p>
        </w:tc>
        <w:tc>
          <w:tcPr>
            <w:tcW w:w="848" w:type="dxa"/>
            <w:gridSpan w:val="2"/>
            <w:tcBorders>
              <w:right w:val="single" w:sz="4" w:space="0" w:color="auto"/>
            </w:tcBorders>
            <w:shd w:val="clear" w:color="auto" w:fill="F2F2F2" w:themeFill="background1" w:themeFillShade="F2"/>
            <w:vAlign w:val="center"/>
          </w:tcPr>
          <w:p w14:paraId="44715828"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4B4FD910" w14:textId="77777777" w:rsidR="00CB2D2B" w:rsidRDefault="00CB2D2B" w:rsidP="00AF0E6E">
            <w:pPr>
              <w:jc w:val="center"/>
            </w:pPr>
            <w:r w:rsidRPr="00B034FE">
              <w:sym w:font="Wingdings" w:char="F06F"/>
            </w:r>
          </w:p>
        </w:tc>
      </w:tr>
      <w:tr w:rsidR="00CB2D2B" w14:paraId="412DF21A" w14:textId="77777777" w:rsidTr="00AF0E6E">
        <w:tc>
          <w:tcPr>
            <w:tcW w:w="7479" w:type="dxa"/>
            <w:shd w:val="clear" w:color="auto" w:fill="F2F2F2" w:themeFill="background1" w:themeFillShade="F2"/>
          </w:tcPr>
          <w:p w14:paraId="2E1E45C8" w14:textId="77777777" w:rsidR="00CB2D2B" w:rsidRPr="00FA5758" w:rsidRDefault="00CB2D2B" w:rsidP="00CB2D2B">
            <w:pPr>
              <w:pStyle w:val="Listenabsatz"/>
              <w:numPr>
                <w:ilvl w:val="0"/>
                <w:numId w:val="8"/>
              </w:numPr>
              <w:spacing w:line="240" w:lineRule="atLeast"/>
            </w:pPr>
            <w:r>
              <w:t xml:space="preserve">nicht zu Aufgaben aufgefordert werden, die ihre </w:t>
            </w:r>
            <w:r w:rsidRPr="003E6A33">
              <w:t>physische oder psychische Leistungsfähigkeit übersteige</w:t>
            </w:r>
            <w:r>
              <w:t>n.</w:t>
            </w:r>
          </w:p>
        </w:tc>
        <w:tc>
          <w:tcPr>
            <w:tcW w:w="848" w:type="dxa"/>
            <w:gridSpan w:val="2"/>
            <w:tcBorders>
              <w:right w:val="single" w:sz="4" w:space="0" w:color="auto"/>
            </w:tcBorders>
            <w:shd w:val="clear" w:color="auto" w:fill="F2F2F2" w:themeFill="background1" w:themeFillShade="F2"/>
            <w:vAlign w:val="center"/>
          </w:tcPr>
          <w:p w14:paraId="5A67DCFA"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5D953C0F" w14:textId="77777777" w:rsidR="00CB2D2B" w:rsidRDefault="00CB2D2B" w:rsidP="00AF0E6E">
            <w:pPr>
              <w:jc w:val="center"/>
            </w:pPr>
            <w:r w:rsidRPr="00B034FE">
              <w:sym w:font="Wingdings" w:char="F06F"/>
            </w:r>
          </w:p>
        </w:tc>
      </w:tr>
      <w:tr w:rsidR="00CB2D2B" w14:paraId="1263F148" w14:textId="77777777" w:rsidTr="00AF0E6E">
        <w:trPr>
          <w:trHeight w:val="749"/>
        </w:trPr>
        <w:tc>
          <w:tcPr>
            <w:tcW w:w="9288" w:type="dxa"/>
            <w:gridSpan w:val="4"/>
            <w:shd w:val="clear" w:color="auto" w:fill="F2F2F2" w:themeFill="background1" w:themeFillShade="F2"/>
            <w:vAlign w:val="bottom"/>
          </w:tcPr>
          <w:p w14:paraId="1AADA371" w14:textId="77777777" w:rsidR="00CB2D2B" w:rsidRDefault="00CB2D2B" w:rsidP="00AF0E6E">
            <w:r w:rsidRPr="00FA5758">
              <w:rPr>
                <w:b/>
              </w:rPr>
              <w:t>Unterweisung</w:t>
            </w:r>
            <w:r w:rsidRPr="004559F3">
              <w:t>:</w:t>
            </w:r>
            <w:r>
              <w:rPr>
                <w:b/>
              </w:rPr>
              <w:t xml:space="preserve"> </w:t>
            </w:r>
            <w:r w:rsidRPr="00672027">
              <w:t>Wir unterweisen je</w:t>
            </w:r>
            <w:r>
              <w:t>de Aushilfskraft und jeden</w:t>
            </w:r>
            <w:r w:rsidRPr="00367F9A">
              <w:t xml:space="preserve"> Ferienjobber</w:t>
            </w:r>
            <w:r>
              <w:t xml:space="preserve"> vor Arbeitsbeginn zu:</w:t>
            </w:r>
          </w:p>
        </w:tc>
      </w:tr>
      <w:tr w:rsidR="00CB2D2B" w14:paraId="21E8E6F6" w14:textId="77777777" w:rsidTr="00AF0E6E">
        <w:tc>
          <w:tcPr>
            <w:tcW w:w="7479" w:type="dxa"/>
            <w:shd w:val="clear" w:color="auto" w:fill="F2F2F2" w:themeFill="background1" w:themeFillShade="F2"/>
          </w:tcPr>
          <w:p w14:paraId="1F2C18B9" w14:textId="77777777" w:rsidR="00CB2D2B" w:rsidRPr="0021334E" w:rsidRDefault="00CB2D2B" w:rsidP="00CB2D2B">
            <w:pPr>
              <w:pStyle w:val="Listenabsatz"/>
              <w:numPr>
                <w:ilvl w:val="0"/>
                <w:numId w:val="8"/>
              </w:numPr>
              <w:spacing w:line="240" w:lineRule="atLeast"/>
            </w:pPr>
            <w:r>
              <w:t>den allgemeinen Schutzvorgaben in unserem Betrieb wie Rauchverbote, Zutrittsbeschränkungen, Benutzungsregeln für Werkzeuge und Geräte.</w:t>
            </w:r>
          </w:p>
        </w:tc>
        <w:tc>
          <w:tcPr>
            <w:tcW w:w="848" w:type="dxa"/>
            <w:gridSpan w:val="2"/>
            <w:tcBorders>
              <w:right w:val="single" w:sz="4" w:space="0" w:color="auto"/>
            </w:tcBorders>
            <w:shd w:val="clear" w:color="auto" w:fill="F2F2F2" w:themeFill="background1" w:themeFillShade="F2"/>
            <w:vAlign w:val="center"/>
          </w:tcPr>
          <w:p w14:paraId="79BD2235"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67D64383" w14:textId="77777777" w:rsidR="00CB2D2B" w:rsidRDefault="00CB2D2B" w:rsidP="00AF0E6E">
            <w:pPr>
              <w:jc w:val="center"/>
            </w:pPr>
            <w:r w:rsidRPr="00B034FE">
              <w:sym w:font="Wingdings" w:char="F06F"/>
            </w:r>
          </w:p>
        </w:tc>
      </w:tr>
      <w:tr w:rsidR="00CB2D2B" w14:paraId="68FBBF7A" w14:textId="77777777" w:rsidTr="00AF0E6E">
        <w:tc>
          <w:tcPr>
            <w:tcW w:w="7479" w:type="dxa"/>
            <w:shd w:val="clear" w:color="auto" w:fill="F2F2F2" w:themeFill="background1" w:themeFillShade="F2"/>
          </w:tcPr>
          <w:p w14:paraId="7EF13432" w14:textId="77777777" w:rsidR="00CB2D2B" w:rsidRPr="0021334E" w:rsidRDefault="00CB2D2B" w:rsidP="00CB2D2B">
            <w:pPr>
              <w:pStyle w:val="Listenabsatz"/>
              <w:numPr>
                <w:ilvl w:val="0"/>
                <w:numId w:val="9"/>
              </w:numPr>
              <w:spacing w:line="240" w:lineRule="atLeast"/>
            </w:pPr>
            <w:r>
              <w:t>den für sie geltenden Arbeitszeiten und Pausenregelungen.</w:t>
            </w:r>
          </w:p>
        </w:tc>
        <w:tc>
          <w:tcPr>
            <w:tcW w:w="848" w:type="dxa"/>
            <w:gridSpan w:val="2"/>
            <w:shd w:val="clear" w:color="auto" w:fill="F2F2F2" w:themeFill="background1" w:themeFillShade="F2"/>
          </w:tcPr>
          <w:p w14:paraId="066C5149"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04771F63" w14:textId="77777777" w:rsidR="00CB2D2B" w:rsidRDefault="00CB2D2B" w:rsidP="00AF0E6E">
            <w:pPr>
              <w:jc w:val="center"/>
            </w:pPr>
            <w:r w:rsidRPr="00B034FE">
              <w:sym w:font="Wingdings" w:char="F06F"/>
            </w:r>
          </w:p>
        </w:tc>
      </w:tr>
      <w:tr w:rsidR="00CB2D2B" w14:paraId="0916231F" w14:textId="77777777" w:rsidTr="00AF0E6E">
        <w:tc>
          <w:tcPr>
            <w:tcW w:w="7479" w:type="dxa"/>
            <w:shd w:val="clear" w:color="auto" w:fill="F2F2F2" w:themeFill="background1" w:themeFillShade="F2"/>
          </w:tcPr>
          <w:p w14:paraId="1CED9319" w14:textId="77777777" w:rsidR="00CB2D2B" w:rsidRPr="0021334E" w:rsidRDefault="00CB2D2B" w:rsidP="00CB2D2B">
            <w:pPr>
              <w:pStyle w:val="Listenabsatz"/>
              <w:numPr>
                <w:ilvl w:val="0"/>
                <w:numId w:val="8"/>
              </w:numPr>
              <w:spacing w:line="240" w:lineRule="atLeast"/>
            </w:pPr>
            <w:r>
              <w:t>den Sicherheitsregeln und Schutzmaßnahmen an ihrem Arbeitsplatz.</w:t>
            </w:r>
          </w:p>
        </w:tc>
        <w:tc>
          <w:tcPr>
            <w:tcW w:w="848" w:type="dxa"/>
            <w:gridSpan w:val="2"/>
            <w:tcBorders>
              <w:right w:val="single" w:sz="4" w:space="0" w:color="auto"/>
            </w:tcBorders>
            <w:shd w:val="clear" w:color="auto" w:fill="F2F2F2" w:themeFill="background1" w:themeFillShade="F2"/>
            <w:vAlign w:val="center"/>
          </w:tcPr>
          <w:p w14:paraId="6130EF83"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2D614EBB" w14:textId="77777777" w:rsidR="00CB2D2B" w:rsidRDefault="00CB2D2B" w:rsidP="00AF0E6E">
            <w:pPr>
              <w:jc w:val="center"/>
            </w:pPr>
            <w:r w:rsidRPr="00B034FE">
              <w:sym w:font="Wingdings" w:char="F06F"/>
            </w:r>
          </w:p>
        </w:tc>
      </w:tr>
      <w:tr w:rsidR="00CB2D2B" w14:paraId="34676478" w14:textId="77777777" w:rsidTr="00AF0E6E">
        <w:tc>
          <w:tcPr>
            <w:tcW w:w="7479" w:type="dxa"/>
            <w:shd w:val="clear" w:color="auto" w:fill="F2F2F2" w:themeFill="background1" w:themeFillShade="F2"/>
          </w:tcPr>
          <w:p w14:paraId="314DFECE" w14:textId="77777777" w:rsidR="00CB2D2B" w:rsidRPr="0021334E" w:rsidRDefault="00CB2D2B" w:rsidP="00CB2D2B">
            <w:pPr>
              <w:pStyle w:val="Listenabsatz"/>
              <w:numPr>
                <w:ilvl w:val="0"/>
                <w:numId w:val="8"/>
              </w:numPr>
              <w:spacing w:line="240" w:lineRule="atLeast"/>
            </w:pPr>
            <w:r>
              <w:t>ihren Ansprechpartnern bei Fragen zu Sicherheit und Gesundheitsschutz.</w:t>
            </w:r>
          </w:p>
        </w:tc>
        <w:tc>
          <w:tcPr>
            <w:tcW w:w="848" w:type="dxa"/>
            <w:gridSpan w:val="2"/>
            <w:tcBorders>
              <w:right w:val="single" w:sz="4" w:space="0" w:color="auto"/>
            </w:tcBorders>
            <w:shd w:val="clear" w:color="auto" w:fill="F2F2F2" w:themeFill="background1" w:themeFillShade="F2"/>
            <w:vAlign w:val="center"/>
          </w:tcPr>
          <w:p w14:paraId="1834F490"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4296F5FB" w14:textId="77777777" w:rsidR="00CB2D2B" w:rsidRDefault="00CB2D2B" w:rsidP="00AF0E6E">
            <w:pPr>
              <w:jc w:val="center"/>
            </w:pPr>
            <w:r w:rsidRPr="00B034FE">
              <w:sym w:font="Wingdings" w:char="F06F"/>
            </w:r>
          </w:p>
        </w:tc>
      </w:tr>
      <w:tr w:rsidR="00CB2D2B" w14:paraId="5BDC2249" w14:textId="77777777" w:rsidTr="00AF0E6E">
        <w:tc>
          <w:tcPr>
            <w:tcW w:w="7479" w:type="dxa"/>
            <w:shd w:val="clear" w:color="auto" w:fill="F2F2F2" w:themeFill="background1" w:themeFillShade="F2"/>
          </w:tcPr>
          <w:p w14:paraId="7D86119A" w14:textId="77777777" w:rsidR="00CB2D2B" w:rsidRPr="0021334E" w:rsidRDefault="00CB2D2B" w:rsidP="00CB2D2B">
            <w:pPr>
              <w:pStyle w:val="Listenabsatz"/>
              <w:numPr>
                <w:ilvl w:val="0"/>
                <w:numId w:val="8"/>
              </w:numPr>
              <w:spacing w:line="240" w:lineRule="atLeast"/>
            </w:pPr>
            <w:r>
              <w:t>ihrer Pflicht, jeden Unfall und jede Verletzung ihrem Vorgesetzten zu melden.</w:t>
            </w:r>
          </w:p>
        </w:tc>
        <w:tc>
          <w:tcPr>
            <w:tcW w:w="848" w:type="dxa"/>
            <w:gridSpan w:val="2"/>
            <w:tcBorders>
              <w:right w:val="single" w:sz="4" w:space="0" w:color="auto"/>
            </w:tcBorders>
            <w:shd w:val="clear" w:color="auto" w:fill="F2F2F2" w:themeFill="background1" w:themeFillShade="F2"/>
            <w:vAlign w:val="center"/>
          </w:tcPr>
          <w:p w14:paraId="1B5E4220" w14:textId="77777777" w:rsidR="00CB2D2B" w:rsidRDefault="00CB2D2B" w:rsidP="00AF0E6E">
            <w:pPr>
              <w:jc w:val="center"/>
            </w:pPr>
            <w:r w:rsidRPr="00823CBA">
              <w:sym w:font="Wingdings" w:char="F06F"/>
            </w:r>
          </w:p>
        </w:tc>
        <w:tc>
          <w:tcPr>
            <w:tcW w:w="961" w:type="dxa"/>
            <w:tcBorders>
              <w:left w:val="single" w:sz="4" w:space="0" w:color="auto"/>
            </w:tcBorders>
            <w:shd w:val="clear" w:color="auto" w:fill="F2F2F2" w:themeFill="background1" w:themeFillShade="F2"/>
            <w:vAlign w:val="center"/>
          </w:tcPr>
          <w:p w14:paraId="0A1B7ECD" w14:textId="77777777" w:rsidR="00CB2D2B" w:rsidRDefault="00CB2D2B" w:rsidP="00AF0E6E">
            <w:pPr>
              <w:jc w:val="center"/>
            </w:pPr>
            <w:r w:rsidRPr="00B034FE">
              <w:sym w:font="Wingdings" w:char="F06F"/>
            </w:r>
          </w:p>
        </w:tc>
      </w:tr>
      <w:tr w:rsidR="00CB2D2B" w14:paraId="4DC206F7" w14:textId="77777777" w:rsidTr="00AF0E6E">
        <w:tc>
          <w:tcPr>
            <w:tcW w:w="7479" w:type="dxa"/>
            <w:shd w:val="clear" w:color="auto" w:fill="F2F2F2" w:themeFill="background1" w:themeFillShade="F2"/>
          </w:tcPr>
          <w:p w14:paraId="271C43FB" w14:textId="77777777" w:rsidR="00CB2D2B" w:rsidRPr="0021334E" w:rsidRDefault="00CB2D2B" w:rsidP="00CB2D2B">
            <w:pPr>
              <w:pStyle w:val="Listenabsatz"/>
              <w:numPr>
                <w:ilvl w:val="0"/>
                <w:numId w:val="8"/>
              </w:numPr>
              <w:spacing w:line="240" w:lineRule="atLeast"/>
            </w:pPr>
            <w:r>
              <w:t>ihrer Pflicht, bei einem erkannten Mangel, beschädigten Werkzeug oder jeder anderen unsicheren Situation die Arbeit einzustellen und sich an den Vorgesetzten zu wenden.</w:t>
            </w:r>
          </w:p>
        </w:tc>
        <w:tc>
          <w:tcPr>
            <w:tcW w:w="848" w:type="dxa"/>
            <w:gridSpan w:val="2"/>
            <w:shd w:val="clear" w:color="auto" w:fill="F2F2F2" w:themeFill="background1" w:themeFillShade="F2"/>
            <w:vAlign w:val="center"/>
          </w:tcPr>
          <w:p w14:paraId="0268B886"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067B92F9" w14:textId="77777777" w:rsidR="00CB2D2B" w:rsidRDefault="00CB2D2B" w:rsidP="00AF0E6E">
            <w:pPr>
              <w:jc w:val="center"/>
            </w:pPr>
            <w:r w:rsidRPr="00B034FE">
              <w:sym w:font="Wingdings" w:char="F06F"/>
            </w:r>
          </w:p>
        </w:tc>
      </w:tr>
      <w:tr w:rsidR="00CB2D2B" w14:paraId="5F0ED704" w14:textId="77777777" w:rsidTr="00AF0E6E">
        <w:tc>
          <w:tcPr>
            <w:tcW w:w="7479" w:type="dxa"/>
            <w:shd w:val="clear" w:color="auto" w:fill="F2F2F2" w:themeFill="background1" w:themeFillShade="F2"/>
          </w:tcPr>
          <w:p w14:paraId="27921E85" w14:textId="77777777" w:rsidR="00CB2D2B" w:rsidRPr="0021334E" w:rsidRDefault="00CB2D2B" w:rsidP="00CB2D2B">
            <w:pPr>
              <w:pStyle w:val="Listenabsatz"/>
              <w:numPr>
                <w:ilvl w:val="0"/>
                <w:numId w:val="8"/>
              </w:numPr>
              <w:spacing w:line="240" w:lineRule="atLeast"/>
            </w:pPr>
            <w:r>
              <w:t>dem Verbot, eigenmächtig Reparaturen oder Veränderungen an Geräten, Maschinen und Anlagen vorzunehmen.</w:t>
            </w:r>
          </w:p>
        </w:tc>
        <w:tc>
          <w:tcPr>
            <w:tcW w:w="848" w:type="dxa"/>
            <w:gridSpan w:val="2"/>
            <w:shd w:val="clear" w:color="auto" w:fill="F2F2F2" w:themeFill="background1" w:themeFillShade="F2"/>
            <w:vAlign w:val="center"/>
          </w:tcPr>
          <w:p w14:paraId="2BA994FB"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23C531A9" w14:textId="77777777" w:rsidR="00CB2D2B" w:rsidRDefault="00CB2D2B" w:rsidP="00AF0E6E">
            <w:pPr>
              <w:jc w:val="center"/>
            </w:pPr>
            <w:r w:rsidRPr="00B034FE">
              <w:sym w:font="Wingdings" w:char="F06F"/>
            </w:r>
          </w:p>
        </w:tc>
      </w:tr>
      <w:tr w:rsidR="00CB2D2B" w14:paraId="1C715668" w14:textId="77777777" w:rsidTr="00AF0E6E">
        <w:tc>
          <w:tcPr>
            <w:tcW w:w="7479" w:type="dxa"/>
            <w:shd w:val="clear" w:color="auto" w:fill="F2F2F2" w:themeFill="background1" w:themeFillShade="F2"/>
          </w:tcPr>
          <w:p w14:paraId="575B9E40" w14:textId="77777777" w:rsidR="00CB2D2B" w:rsidRDefault="00CB2D2B" w:rsidP="00CB2D2B">
            <w:pPr>
              <w:pStyle w:val="Listenabsatz"/>
              <w:numPr>
                <w:ilvl w:val="0"/>
                <w:numId w:val="8"/>
              </w:numPr>
              <w:spacing w:line="240" w:lineRule="atLeast"/>
            </w:pPr>
            <w:r>
              <w:t>unseren innerbetrieblichen Vorgaben für das Mitbringen und Benutzen von Elektrogeräten, Radios, Smartphones usw.</w:t>
            </w:r>
          </w:p>
        </w:tc>
        <w:tc>
          <w:tcPr>
            <w:tcW w:w="848" w:type="dxa"/>
            <w:gridSpan w:val="2"/>
            <w:shd w:val="clear" w:color="auto" w:fill="F2F2F2" w:themeFill="background1" w:themeFillShade="F2"/>
            <w:vAlign w:val="center"/>
          </w:tcPr>
          <w:p w14:paraId="70D2E95E"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664FBF78" w14:textId="77777777" w:rsidR="00CB2D2B" w:rsidRDefault="00CB2D2B" w:rsidP="00AF0E6E">
            <w:pPr>
              <w:jc w:val="center"/>
            </w:pPr>
            <w:r w:rsidRPr="00B034FE">
              <w:sym w:font="Wingdings" w:char="F06F"/>
            </w:r>
          </w:p>
        </w:tc>
      </w:tr>
      <w:tr w:rsidR="00CB2D2B" w14:paraId="6F288DEA" w14:textId="77777777" w:rsidTr="00AF0E6E">
        <w:tc>
          <w:tcPr>
            <w:tcW w:w="7479" w:type="dxa"/>
            <w:shd w:val="clear" w:color="auto" w:fill="F2F2F2" w:themeFill="background1" w:themeFillShade="F2"/>
          </w:tcPr>
          <w:p w14:paraId="430C9844" w14:textId="77777777" w:rsidR="00CB2D2B" w:rsidRDefault="00CB2D2B" w:rsidP="00CB2D2B">
            <w:pPr>
              <w:pStyle w:val="Listenabsatz"/>
              <w:numPr>
                <w:ilvl w:val="0"/>
                <w:numId w:val="8"/>
              </w:numPr>
              <w:spacing w:line="240" w:lineRule="atLeast"/>
            </w:pPr>
            <w:r>
              <w:t xml:space="preserve">den für ihren Arbeitsplatz und ihre Tätigkeit zutreffenden Kleidungs- und Hygienevorschriften, z. B. zu offenem langem Haar, Tragen von Schmuck, Trennen von Arbeits- und Straßenkleidung usw. </w:t>
            </w:r>
          </w:p>
        </w:tc>
        <w:tc>
          <w:tcPr>
            <w:tcW w:w="848" w:type="dxa"/>
            <w:gridSpan w:val="2"/>
            <w:shd w:val="clear" w:color="auto" w:fill="F2F2F2" w:themeFill="background1" w:themeFillShade="F2"/>
            <w:vAlign w:val="center"/>
          </w:tcPr>
          <w:p w14:paraId="553A434A"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37345EE0" w14:textId="77777777" w:rsidR="00CB2D2B" w:rsidRDefault="00CB2D2B" w:rsidP="00AF0E6E">
            <w:pPr>
              <w:jc w:val="center"/>
            </w:pPr>
            <w:r w:rsidRPr="00B034FE">
              <w:sym w:font="Wingdings" w:char="F06F"/>
            </w:r>
          </w:p>
        </w:tc>
      </w:tr>
      <w:tr w:rsidR="00CB2D2B" w:rsidRPr="00B034FE" w14:paraId="06D2F906" w14:textId="77777777" w:rsidTr="00AF0E6E">
        <w:tc>
          <w:tcPr>
            <w:tcW w:w="9288" w:type="dxa"/>
            <w:gridSpan w:val="4"/>
            <w:shd w:val="clear" w:color="auto" w:fill="F2F2F2" w:themeFill="background1" w:themeFillShade="F2"/>
            <w:vAlign w:val="center"/>
          </w:tcPr>
          <w:p w14:paraId="01D94259" w14:textId="77777777" w:rsidR="00CB2D2B" w:rsidRPr="00B034FE" w:rsidRDefault="00CB2D2B" w:rsidP="00AF0E6E">
            <w:r w:rsidRPr="00101372">
              <w:rPr>
                <w:b/>
              </w:rPr>
              <w:t>Meine Empfehlung</w:t>
            </w:r>
            <w:r>
              <w:t>: Halten Sie den Termin und den Inhalt der Unterweisung fest und lassen Sie sich von jedem Schüler, Studenten, Praktikanten und jeder Aushilfe schriftlich bestätigen, dass derjenige an der Unterweisung teilgenommen und den Inhalt verstanden hat.</w:t>
            </w:r>
          </w:p>
        </w:tc>
      </w:tr>
      <w:tr w:rsidR="00CB2D2B" w14:paraId="5627E423" w14:textId="77777777" w:rsidTr="00AF0E6E">
        <w:trPr>
          <w:trHeight w:val="987"/>
        </w:trPr>
        <w:tc>
          <w:tcPr>
            <w:tcW w:w="9288" w:type="dxa"/>
            <w:gridSpan w:val="4"/>
            <w:shd w:val="clear" w:color="auto" w:fill="F2F2F2" w:themeFill="background1" w:themeFillShade="F2"/>
            <w:vAlign w:val="bottom"/>
          </w:tcPr>
          <w:p w14:paraId="66A8007F" w14:textId="77777777" w:rsidR="00CB2D2B" w:rsidRDefault="00CB2D2B" w:rsidP="00AF0E6E">
            <w:r w:rsidRPr="00FA5758">
              <w:rPr>
                <w:b/>
              </w:rPr>
              <w:t>Begehung</w:t>
            </w:r>
            <w:r>
              <w:t>: Bei einem Rundgang durch den Betrieb oder das Firmengelände machen wir jede Aushilfskraft und jeden</w:t>
            </w:r>
            <w:r w:rsidRPr="00367F9A">
              <w:t xml:space="preserve"> Ferienjobber</w:t>
            </w:r>
            <w:r>
              <w:t xml:space="preserve"> aufmerksam auf:</w:t>
            </w:r>
          </w:p>
        </w:tc>
      </w:tr>
      <w:tr w:rsidR="00CB2D2B" w14:paraId="1D370E81" w14:textId="77777777" w:rsidTr="00AF0E6E">
        <w:tc>
          <w:tcPr>
            <w:tcW w:w="7479" w:type="dxa"/>
            <w:shd w:val="clear" w:color="auto" w:fill="F2F2F2" w:themeFill="background1" w:themeFillShade="F2"/>
          </w:tcPr>
          <w:p w14:paraId="536805BB" w14:textId="77777777" w:rsidR="00CB2D2B" w:rsidRPr="0021334E" w:rsidRDefault="00CB2D2B" w:rsidP="00CB2D2B">
            <w:pPr>
              <w:pStyle w:val="Listenabsatz"/>
              <w:numPr>
                <w:ilvl w:val="0"/>
                <w:numId w:val="15"/>
              </w:numPr>
              <w:spacing w:line="240" w:lineRule="atLeast"/>
            </w:pPr>
            <w:r>
              <w:lastRenderedPageBreak/>
              <w:t>die Sicherheitskennzeichnung und was welche Symbole und Farben bedeuten.</w:t>
            </w:r>
          </w:p>
        </w:tc>
        <w:tc>
          <w:tcPr>
            <w:tcW w:w="848" w:type="dxa"/>
            <w:gridSpan w:val="2"/>
            <w:shd w:val="clear" w:color="auto" w:fill="F2F2F2" w:themeFill="background1" w:themeFillShade="F2"/>
            <w:vAlign w:val="center"/>
          </w:tcPr>
          <w:p w14:paraId="58B0A9CE" w14:textId="77777777" w:rsidR="00CB2D2B" w:rsidRDefault="00CB2D2B" w:rsidP="00AF0E6E">
            <w:pPr>
              <w:jc w:val="center"/>
            </w:pPr>
            <w:r w:rsidRPr="00823CBA">
              <w:sym w:font="Wingdings" w:char="F06F"/>
            </w:r>
          </w:p>
        </w:tc>
        <w:tc>
          <w:tcPr>
            <w:tcW w:w="961" w:type="dxa"/>
            <w:shd w:val="clear" w:color="auto" w:fill="F2F2F2" w:themeFill="background1" w:themeFillShade="F2"/>
            <w:vAlign w:val="center"/>
          </w:tcPr>
          <w:p w14:paraId="0C6F19A2" w14:textId="77777777" w:rsidR="00CB2D2B" w:rsidRDefault="00CB2D2B" w:rsidP="00AF0E6E">
            <w:pPr>
              <w:jc w:val="center"/>
            </w:pPr>
            <w:r w:rsidRPr="00B034FE">
              <w:sym w:font="Wingdings" w:char="F06F"/>
            </w:r>
          </w:p>
        </w:tc>
      </w:tr>
      <w:tr w:rsidR="00CB2D2B" w14:paraId="4D095D37" w14:textId="77777777" w:rsidTr="00AF0E6E">
        <w:tc>
          <w:tcPr>
            <w:tcW w:w="7479" w:type="dxa"/>
            <w:shd w:val="clear" w:color="auto" w:fill="F2F2F2" w:themeFill="background1" w:themeFillShade="F2"/>
          </w:tcPr>
          <w:p w14:paraId="64343C9C" w14:textId="77777777" w:rsidR="00CB2D2B" w:rsidRPr="0021334E" w:rsidRDefault="00CB2D2B" w:rsidP="00CB2D2B">
            <w:pPr>
              <w:pStyle w:val="Listenabsatz"/>
              <w:numPr>
                <w:ilvl w:val="0"/>
                <w:numId w:val="16"/>
              </w:numPr>
              <w:spacing w:line="240" w:lineRule="atLeast"/>
            </w:pPr>
            <w:r>
              <w:t xml:space="preserve">die Flucht- und Rettungswege, Notausgänge und Sammelplätze </w:t>
            </w:r>
          </w:p>
        </w:tc>
        <w:tc>
          <w:tcPr>
            <w:tcW w:w="848" w:type="dxa"/>
            <w:gridSpan w:val="2"/>
            <w:shd w:val="clear" w:color="auto" w:fill="F2F2F2" w:themeFill="background1" w:themeFillShade="F2"/>
          </w:tcPr>
          <w:p w14:paraId="43060D08"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5A2EB602" w14:textId="77777777" w:rsidR="00CB2D2B" w:rsidRDefault="00CB2D2B" w:rsidP="00AF0E6E">
            <w:pPr>
              <w:jc w:val="center"/>
            </w:pPr>
            <w:r w:rsidRPr="00B034FE">
              <w:sym w:font="Wingdings" w:char="F06F"/>
            </w:r>
          </w:p>
        </w:tc>
      </w:tr>
      <w:tr w:rsidR="00CB2D2B" w14:paraId="36D62838" w14:textId="77777777" w:rsidTr="00AF0E6E">
        <w:tc>
          <w:tcPr>
            <w:tcW w:w="7479" w:type="dxa"/>
            <w:shd w:val="clear" w:color="auto" w:fill="F2F2F2" w:themeFill="background1" w:themeFillShade="F2"/>
          </w:tcPr>
          <w:p w14:paraId="7B49F5CC" w14:textId="77777777" w:rsidR="00CB2D2B" w:rsidRPr="0021334E" w:rsidRDefault="00CB2D2B" w:rsidP="00CB2D2B">
            <w:pPr>
              <w:pStyle w:val="Listenabsatz"/>
              <w:numPr>
                <w:ilvl w:val="0"/>
                <w:numId w:val="16"/>
              </w:numPr>
              <w:spacing w:line="240" w:lineRule="atLeast"/>
            </w:pPr>
            <w:r>
              <w:t>die Einrichtungen und Mittel zur Ersten Hilfe.</w:t>
            </w:r>
          </w:p>
        </w:tc>
        <w:tc>
          <w:tcPr>
            <w:tcW w:w="848" w:type="dxa"/>
            <w:gridSpan w:val="2"/>
            <w:shd w:val="clear" w:color="auto" w:fill="F2F2F2" w:themeFill="background1" w:themeFillShade="F2"/>
          </w:tcPr>
          <w:p w14:paraId="5F6785C0"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2182ED4B" w14:textId="77777777" w:rsidR="00CB2D2B" w:rsidRDefault="00CB2D2B" w:rsidP="00AF0E6E">
            <w:pPr>
              <w:jc w:val="center"/>
            </w:pPr>
            <w:r w:rsidRPr="00B034FE">
              <w:sym w:font="Wingdings" w:char="F06F"/>
            </w:r>
          </w:p>
        </w:tc>
      </w:tr>
      <w:tr w:rsidR="00CB2D2B" w14:paraId="785214E9" w14:textId="77777777" w:rsidTr="00AF0E6E">
        <w:tc>
          <w:tcPr>
            <w:tcW w:w="7479" w:type="dxa"/>
            <w:shd w:val="clear" w:color="auto" w:fill="F2F2F2" w:themeFill="background1" w:themeFillShade="F2"/>
          </w:tcPr>
          <w:p w14:paraId="50D1BB3E" w14:textId="77777777" w:rsidR="00CB2D2B" w:rsidRPr="0021334E" w:rsidRDefault="00CB2D2B" w:rsidP="00CB2D2B">
            <w:pPr>
              <w:pStyle w:val="Listenabsatz"/>
              <w:numPr>
                <w:ilvl w:val="0"/>
                <w:numId w:val="16"/>
              </w:numPr>
              <w:spacing w:line="240" w:lineRule="atLeast"/>
            </w:pPr>
            <w:r>
              <w:t>die Brandmelde- und Feuerlöscheinrichtungen.</w:t>
            </w:r>
          </w:p>
        </w:tc>
        <w:tc>
          <w:tcPr>
            <w:tcW w:w="848" w:type="dxa"/>
            <w:gridSpan w:val="2"/>
            <w:shd w:val="clear" w:color="auto" w:fill="F2F2F2" w:themeFill="background1" w:themeFillShade="F2"/>
          </w:tcPr>
          <w:p w14:paraId="19091DA1"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0DC276BE" w14:textId="77777777" w:rsidR="00CB2D2B" w:rsidRDefault="00CB2D2B" w:rsidP="00AF0E6E">
            <w:pPr>
              <w:jc w:val="center"/>
            </w:pPr>
            <w:r w:rsidRPr="00B034FE">
              <w:sym w:font="Wingdings" w:char="F06F"/>
            </w:r>
          </w:p>
        </w:tc>
      </w:tr>
      <w:tr w:rsidR="00CB2D2B" w14:paraId="75269B3F" w14:textId="77777777" w:rsidTr="00AF0E6E">
        <w:tc>
          <w:tcPr>
            <w:tcW w:w="7479" w:type="dxa"/>
            <w:shd w:val="clear" w:color="auto" w:fill="F2F2F2" w:themeFill="background1" w:themeFillShade="F2"/>
          </w:tcPr>
          <w:p w14:paraId="7FF93031" w14:textId="77777777" w:rsidR="00CB2D2B" w:rsidRPr="0021334E" w:rsidRDefault="00CB2D2B" w:rsidP="00CB2D2B">
            <w:pPr>
              <w:pStyle w:val="Listenabsatz"/>
              <w:numPr>
                <w:ilvl w:val="0"/>
                <w:numId w:val="16"/>
              </w:numPr>
              <w:spacing w:line="240" w:lineRule="atLeast"/>
            </w:pPr>
            <w:r>
              <w:t>den Aushang mit den Notfallrufnummern.</w:t>
            </w:r>
          </w:p>
        </w:tc>
        <w:tc>
          <w:tcPr>
            <w:tcW w:w="848" w:type="dxa"/>
            <w:gridSpan w:val="2"/>
            <w:shd w:val="clear" w:color="auto" w:fill="F2F2F2" w:themeFill="background1" w:themeFillShade="F2"/>
          </w:tcPr>
          <w:p w14:paraId="15BACA41"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39EDDC3B" w14:textId="77777777" w:rsidR="00CB2D2B" w:rsidRDefault="00CB2D2B" w:rsidP="00AF0E6E">
            <w:pPr>
              <w:jc w:val="center"/>
            </w:pPr>
            <w:r w:rsidRPr="00B034FE">
              <w:sym w:font="Wingdings" w:char="F06F"/>
            </w:r>
          </w:p>
        </w:tc>
      </w:tr>
      <w:tr w:rsidR="00CB2D2B" w14:paraId="653191C6" w14:textId="77777777" w:rsidTr="00AF0E6E">
        <w:tc>
          <w:tcPr>
            <w:tcW w:w="7479" w:type="dxa"/>
            <w:shd w:val="clear" w:color="auto" w:fill="F2F2F2" w:themeFill="background1" w:themeFillShade="F2"/>
          </w:tcPr>
          <w:p w14:paraId="651EBB97" w14:textId="77777777" w:rsidR="00CB2D2B" w:rsidRPr="0021334E" w:rsidRDefault="00CB2D2B" w:rsidP="00CB2D2B">
            <w:pPr>
              <w:pStyle w:val="Listenabsatz"/>
              <w:numPr>
                <w:ilvl w:val="0"/>
                <w:numId w:val="16"/>
              </w:numPr>
              <w:spacing w:line="240" w:lineRule="atLeast"/>
            </w:pPr>
            <w:r>
              <w:t>die Trennung von Gehwegen und Fahrrouten, etwa beim Staplerverkehr.</w:t>
            </w:r>
          </w:p>
        </w:tc>
        <w:tc>
          <w:tcPr>
            <w:tcW w:w="848" w:type="dxa"/>
            <w:gridSpan w:val="2"/>
            <w:shd w:val="clear" w:color="auto" w:fill="F2F2F2" w:themeFill="background1" w:themeFillShade="F2"/>
          </w:tcPr>
          <w:p w14:paraId="670F8BDC"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5A75685D" w14:textId="77777777" w:rsidR="00CB2D2B" w:rsidRDefault="00CB2D2B" w:rsidP="00AF0E6E">
            <w:pPr>
              <w:jc w:val="center"/>
            </w:pPr>
            <w:r w:rsidRPr="00B034FE">
              <w:sym w:font="Wingdings" w:char="F06F"/>
            </w:r>
          </w:p>
        </w:tc>
      </w:tr>
      <w:tr w:rsidR="00CB2D2B" w14:paraId="052FD749" w14:textId="77777777" w:rsidTr="00AF0E6E">
        <w:trPr>
          <w:trHeight w:val="618"/>
        </w:trPr>
        <w:tc>
          <w:tcPr>
            <w:tcW w:w="9288" w:type="dxa"/>
            <w:gridSpan w:val="4"/>
            <w:shd w:val="clear" w:color="auto" w:fill="F2F2F2" w:themeFill="background1" w:themeFillShade="F2"/>
            <w:vAlign w:val="bottom"/>
          </w:tcPr>
          <w:p w14:paraId="39B2388A" w14:textId="77777777" w:rsidR="00CB2D2B" w:rsidRDefault="00CB2D2B" w:rsidP="00AF0E6E">
            <w:r w:rsidRPr="00FA5758">
              <w:rPr>
                <w:b/>
              </w:rPr>
              <w:t>Ausstattung</w:t>
            </w:r>
            <w:r>
              <w:t>: Wir stellen sicher, dass jede Aushilfskraft und jeder Ferienjobber:</w:t>
            </w:r>
          </w:p>
        </w:tc>
      </w:tr>
      <w:tr w:rsidR="00CB2D2B" w14:paraId="7245C12D" w14:textId="77777777" w:rsidTr="00AF0E6E">
        <w:tc>
          <w:tcPr>
            <w:tcW w:w="7479" w:type="dxa"/>
            <w:shd w:val="clear" w:color="auto" w:fill="F2F2F2" w:themeFill="background1" w:themeFillShade="F2"/>
          </w:tcPr>
          <w:p w14:paraId="1762B422" w14:textId="77777777" w:rsidR="00CB2D2B" w:rsidRPr="0021334E" w:rsidRDefault="00CB2D2B" w:rsidP="00CB2D2B">
            <w:pPr>
              <w:pStyle w:val="Listenabsatz"/>
              <w:numPr>
                <w:ilvl w:val="0"/>
                <w:numId w:val="16"/>
              </w:numPr>
              <w:spacing w:line="240" w:lineRule="atLeast"/>
            </w:pPr>
            <w:r>
              <w:t>die gleiche Schutzausrüstung erhält wie die bei der Tätigkeit ansonsten eingesetzten Stammkräfte.</w:t>
            </w:r>
          </w:p>
        </w:tc>
        <w:tc>
          <w:tcPr>
            <w:tcW w:w="848" w:type="dxa"/>
            <w:gridSpan w:val="2"/>
            <w:shd w:val="clear" w:color="auto" w:fill="F2F2F2" w:themeFill="background1" w:themeFillShade="F2"/>
          </w:tcPr>
          <w:p w14:paraId="40A54110"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1EBDCBF2" w14:textId="77777777" w:rsidR="00CB2D2B" w:rsidRDefault="00CB2D2B" w:rsidP="00AF0E6E">
            <w:pPr>
              <w:jc w:val="center"/>
            </w:pPr>
            <w:r w:rsidRPr="00B034FE">
              <w:sym w:font="Wingdings" w:char="F06F"/>
            </w:r>
          </w:p>
        </w:tc>
      </w:tr>
      <w:tr w:rsidR="00CB2D2B" w14:paraId="6D294B20" w14:textId="77777777" w:rsidTr="00AF0E6E">
        <w:tc>
          <w:tcPr>
            <w:tcW w:w="7479" w:type="dxa"/>
            <w:shd w:val="clear" w:color="auto" w:fill="F2F2F2" w:themeFill="background1" w:themeFillShade="F2"/>
          </w:tcPr>
          <w:p w14:paraId="7910D960" w14:textId="77777777" w:rsidR="00CB2D2B" w:rsidRPr="0021334E" w:rsidRDefault="00CB2D2B" w:rsidP="00CB2D2B">
            <w:pPr>
              <w:pStyle w:val="Listenabsatz"/>
              <w:numPr>
                <w:ilvl w:val="0"/>
                <w:numId w:val="16"/>
              </w:numPr>
              <w:spacing w:line="240" w:lineRule="atLeast"/>
            </w:pPr>
            <w:r>
              <w:t>nur solche PSA-Komponenten erhält, die geeignet und hochwertig sind (kein ausrangierter Ersatz!), ihm passen und nach Möglichkeit auch persönlich zugeordnet sind.</w:t>
            </w:r>
          </w:p>
        </w:tc>
        <w:tc>
          <w:tcPr>
            <w:tcW w:w="848" w:type="dxa"/>
            <w:gridSpan w:val="2"/>
            <w:shd w:val="clear" w:color="auto" w:fill="F2F2F2" w:themeFill="background1" w:themeFillShade="F2"/>
          </w:tcPr>
          <w:p w14:paraId="167025CC" w14:textId="77777777" w:rsidR="00CB2D2B" w:rsidRDefault="00CB2D2B" w:rsidP="00AF0E6E">
            <w:pPr>
              <w:jc w:val="center"/>
            </w:pPr>
            <w:r w:rsidRPr="00823CBA">
              <w:sym w:font="Wingdings" w:char="F06F"/>
            </w:r>
          </w:p>
        </w:tc>
        <w:tc>
          <w:tcPr>
            <w:tcW w:w="961" w:type="dxa"/>
            <w:shd w:val="clear" w:color="auto" w:fill="F2F2F2" w:themeFill="background1" w:themeFillShade="F2"/>
          </w:tcPr>
          <w:p w14:paraId="6766C891" w14:textId="77777777" w:rsidR="00CB2D2B" w:rsidRDefault="00CB2D2B" w:rsidP="00AF0E6E">
            <w:pPr>
              <w:jc w:val="center"/>
            </w:pPr>
            <w:r w:rsidRPr="00B034FE">
              <w:sym w:font="Wingdings" w:char="F06F"/>
            </w:r>
          </w:p>
        </w:tc>
      </w:tr>
    </w:tbl>
    <w:p w14:paraId="6433EC68" w14:textId="77777777" w:rsidR="00CB2D2B" w:rsidRPr="00CB2D2B" w:rsidRDefault="00CB2D2B" w:rsidP="00811147">
      <w:pPr>
        <w:spacing w:before="95"/>
        <w:ind w:left="105"/>
        <w:rPr>
          <w:rFonts w:ascii="Arial" w:hAnsi="Arial"/>
          <w:b/>
          <w:color w:val="00B0F0"/>
          <w:sz w:val="32"/>
          <w:szCs w:val="32"/>
        </w:rPr>
      </w:pPr>
    </w:p>
    <w:p w14:paraId="37012D45" w14:textId="77777777" w:rsidR="00811147" w:rsidRDefault="00811147" w:rsidP="00811147">
      <w:pPr>
        <w:pStyle w:val="Textkrper"/>
        <w:spacing w:before="1"/>
        <w:rPr>
          <w:sz w:val="9"/>
        </w:rPr>
      </w:pPr>
    </w:p>
    <w:sectPr w:rsidR="00811147" w:rsidSect="0081114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7C8DE" w14:textId="77777777" w:rsidR="00C415E4" w:rsidRDefault="00C415E4" w:rsidP="008B0457">
      <w:pPr>
        <w:spacing w:line="240" w:lineRule="auto"/>
      </w:pPr>
      <w:r>
        <w:separator/>
      </w:r>
    </w:p>
  </w:endnote>
  <w:endnote w:type="continuationSeparator" w:id="0">
    <w:p w14:paraId="09B00D22" w14:textId="77777777" w:rsidR="00C415E4" w:rsidRDefault="00C415E4"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F5F93" w14:textId="77777777" w:rsidR="00E93D7F" w:rsidRDefault="00E93D7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859C" w14:textId="09DD5AF7"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0D3A4368" wp14:editId="0F38A89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Xperts</w:t>
    </w:r>
    <w:proofErr w:type="spellEnd"/>
    <w:r w:rsidR="00C67D68" w:rsidRPr="00811147">
      <w:rPr>
        <w:rFonts w:asciiTheme="majorHAnsi" w:hAnsiTheme="majorHAnsi" w:cstheme="majorHAnsi"/>
        <w:sz w:val="18"/>
        <w:lang w:bidi="de-DE"/>
      </w:rPr>
      <w:t xml:space="preserve">, </w:t>
    </w:r>
    <w:r w:rsidR="006F6647">
      <w:rPr>
        <w:rFonts w:asciiTheme="majorHAnsi" w:hAnsiTheme="majorHAnsi" w:cstheme="majorHAnsi"/>
        <w:sz w:val="18"/>
        <w:lang w:bidi="de-DE"/>
      </w:rPr>
      <w:t>Arbeitssicherheit &amp; Gesundheitsschutz aktuell, Friedhelm Kring</w:t>
    </w:r>
    <w:r w:rsidR="006F6647">
      <w:rPr>
        <w:rFonts w:asciiTheme="majorHAnsi" w:hAnsiTheme="majorHAnsi" w:cstheme="majorHAnsi"/>
        <w:sz w:val="18"/>
        <w:lang w:bidi="de-DE"/>
      </w:rPr>
      <w:tab/>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560430" w:rsidRPr="00560430">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D32769A"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C967" w14:textId="77777777" w:rsidR="00E93D7F" w:rsidRDefault="00E93D7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8CC54" w14:textId="77777777" w:rsidR="00C415E4" w:rsidRDefault="00C415E4" w:rsidP="008B0457">
      <w:pPr>
        <w:spacing w:line="240" w:lineRule="auto"/>
      </w:pPr>
      <w:r>
        <w:separator/>
      </w:r>
    </w:p>
  </w:footnote>
  <w:footnote w:type="continuationSeparator" w:id="0">
    <w:p w14:paraId="68094FE6" w14:textId="77777777" w:rsidR="00C415E4" w:rsidRDefault="00C415E4"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7148B" w14:textId="77777777" w:rsidR="00E93D7F" w:rsidRDefault="00E93D7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335FB" w14:textId="77777777" w:rsidR="00560430" w:rsidRDefault="00560430">
    <w:pPr>
      <w:pStyle w:val="Kopfzeile"/>
    </w:pPr>
  </w:p>
  <w:bookmarkStart w:id="1" w:name="_GoBack"/>
  <w:bookmarkEnd w:id="1"/>
  <w:p w14:paraId="4E955B96" w14:textId="4AF24DE4"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7DF8C474" wp14:editId="4B959B96">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sidR="00560430">
      <w:rPr>
        <w:noProof/>
        <w:lang w:eastAsia="de-DE"/>
      </w:rPr>
      <w:drawing>
        <wp:inline distT="0" distB="0" distL="0" distR="0" wp14:anchorId="4CA2FBB8" wp14:editId="239F9E28">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181E6" w14:textId="77777777" w:rsidR="00E93D7F" w:rsidRDefault="00E93D7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1927A73"/>
    <w:multiLevelType w:val="hybridMultilevel"/>
    <w:tmpl w:val="AB509CA6"/>
    <w:lvl w:ilvl="0" w:tplc="7E4241EA">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5E21"/>
    <w:multiLevelType w:val="hybridMultilevel"/>
    <w:tmpl w:val="A1027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90710EC"/>
    <w:multiLevelType w:val="hybridMultilevel"/>
    <w:tmpl w:val="DEB09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FB73BEA"/>
    <w:multiLevelType w:val="hybridMultilevel"/>
    <w:tmpl w:val="7AACA22C"/>
    <w:lvl w:ilvl="0" w:tplc="198C4F7E">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EF15270"/>
    <w:multiLevelType w:val="hybridMultilevel"/>
    <w:tmpl w:val="D8606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86B05EE"/>
    <w:multiLevelType w:val="hybridMultilevel"/>
    <w:tmpl w:val="62B4EF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87186C"/>
    <w:multiLevelType w:val="hybridMultilevel"/>
    <w:tmpl w:val="55D2E3E8"/>
    <w:lvl w:ilvl="0" w:tplc="2BCC7E08">
      <w:numFmt w:val="bullet"/>
      <w:lvlText w:val=""/>
      <w:lvlJc w:val="left"/>
      <w:pPr>
        <w:ind w:left="720" w:hanging="360"/>
      </w:pPr>
      <w:rPr>
        <w:rFonts w:ascii="Wingdings" w:hAnsi="Wingding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AC13EF3"/>
    <w:multiLevelType w:val="hybridMultilevel"/>
    <w:tmpl w:val="7A9893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3C4001C"/>
    <w:multiLevelType w:val="hybridMultilevel"/>
    <w:tmpl w:val="E83C0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3"/>
  </w:num>
  <w:num w:numId="5">
    <w:abstractNumId w:val="14"/>
  </w:num>
  <w:num w:numId="6">
    <w:abstractNumId w:val="1"/>
  </w:num>
  <w:num w:numId="7">
    <w:abstractNumId w:val="0"/>
  </w:num>
  <w:num w:numId="8">
    <w:abstractNumId w:val="15"/>
  </w:num>
  <w:num w:numId="9">
    <w:abstractNumId w:val="13"/>
  </w:num>
  <w:num w:numId="10">
    <w:abstractNumId w:val="7"/>
  </w:num>
  <w:num w:numId="11">
    <w:abstractNumId w:val="5"/>
  </w:num>
  <w:num w:numId="12">
    <w:abstractNumId w:val="6"/>
  </w:num>
  <w:num w:numId="13">
    <w:abstractNumId w:val="2"/>
  </w:num>
  <w:num w:numId="14">
    <w:abstractNumId w:val="1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3156E"/>
    <w:rsid w:val="001421CE"/>
    <w:rsid w:val="00181F90"/>
    <w:rsid w:val="00194FA3"/>
    <w:rsid w:val="001B4EB8"/>
    <w:rsid w:val="002A0996"/>
    <w:rsid w:val="002B1C90"/>
    <w:rsid w:val="002D5565"/>
    <w:rsid w:val="00326850"/>
    <w:rsid w:val="003A29F6"/>
    <w:rsid w:val="003A77CE"/>
    <w:rsid w:val="00560430"/>
    <w:rsid w:val="00585E82"/>
    <w:rsid w:val="005A5989"/>
    <w:rsid w:val="006259A1"/>
    <w:rsid w:val="00675F78"/>
    <w:rsid w:val="006863F4"/>
    <w:rsid w:val="006C0196"/>
    <w:rsid w:val="006C0AED"/>
    <w:rsid w:val="006C27EC"/>
    <w:rsid w:val="006C444D"/>
    <w:rsid w:val="006E6D99"/>
    <w:rsid w:val="006F6647"/>
    <w:rsid w:val="0081053B"/>
    <w:rsid w:val="00811147"/>
    <w:rsid w:val="008B0457"/>
    <w:rsid w:val="009739C5"/>
    <w:rsid w:val="00A27BBA"/>
    <w:rsid w:val="00A34118"/>
    <w:rsid w:val="00AD2609"/>
    <w:rsid w:val="00AE53AB"/>
    <w:rsid w:val="00B04DF0"/>
    <w:rsid w:val="00B11398"/>
    <w:rsid w:val="00B27F29"/>
    <w:rsid w:val="00B55E3C"/>
    <w:rsid w:val="00B734EF"/>
    <w:rsid w:val="00B75C23"/>
    <w:rsid w:val="00B80F1F"/>
    <w:rsid w:val="00BB5447"/>
    <w:rsid w:val="00C415E4"/>
    <w:rsid w:val="00C67D68"/>
    <w:rsid w:val="00CB2D2B"/>
    <w:rsid w:val="00D00296"/>
    <w:rsid w:val="00D141B9"/>
    <w:rsid w:val="00D41208"/>
    <w:rsid w:val="00E42E27"/>
    <w:rsid w:val="00E71676"/>
    <w:rsid w:val="00E93D7F"/>
    <w:rsid w:val="00EE14B4"/>
    <w:rsid w:val="00F06AF6"/>
    <w:rsid w:val="00F5564F"/>
    <w:rsid w:val="00F6243E"/>
    <w:rsid w:val="00F93095"/>
    <w:rsid w:val="00FA0816"/>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1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reference" w:uiPriority="99"/>
    <w:lsdException w:name="Title" w:semiHidden="0" w:unhideWhenUsed="0"/>
    <w:lsdException w:name="Body Text" w:uiPriority="1" w:qFormat="1"/>
    <w:lsdException w:name="Subtitle" w:semiHidden="0" w:unhideWhenUsed="0"/>
    <w:lsdException w:name="FollowedHyperlink" w:uiPriority="99"/>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styleId="BesuchterHyperlink">
    <w:name w:val="FollowedHyperlink"/>
    <w:basedOn w:val="Absatz-Standardschriftart"/>
    <w:uiPriority w:val="99"/>
    <w:semiHidden/>
    <w:unhideWhenUsed/>
    <w:rsid w:val="00CB2D2B"/>
    <w:rPr>
      <w:color w:val="F03C01" w:themeColor="followedHyperlink"/>
      <w:u w:val="single"/>
    </w:rPr>
  </w:style>
  <w:style w:type="character" w:styleId="Kommentarzeichen">
    <w:name w:val="annotation reference"/>
    <w:basedOn w:val="Absatz-Standardschriftart"/>
    <w:uiPriority w:val="99"/>
    <w:semiHidden/>
    <w:unhideWhenUsed/>
    <w:rsid w:val="00CB2D2B"/>
    <w:rPr>
      <w:sz w:val="16"/>
      <w:szCs w:val="16"/>
    </w:rPr>
  </w:style>
  <w:style w:type="table" w:customStyle="1" w:styleId="Tabellenraster2">
    <w:name w:val="Tabellenraster2"/>
    <w:basedOn w:val="NormaleTabelle"/>
    <w:next w:val="Tabellenraster"/>
    <w:rsid w:val="00CB2D2B"/>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CB2D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annotation reference" w:uiPriority="99"/>
    <w:lsdException w:name="Title" w:semiHidden="0" w:unhideWhenUsed="0"/>
    <w:lsdException w:name="Body Text" w:uiPriority="1" w:qFormat="1"/>
    <w:lsdException w:name="Subtitle" w:semiHidden="0" w:unhideWhenUsed="0"/>
    <w:lsdException w:name="FollowedHyperlink" w:uiPriority="99"/>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styleId="BesuchterHyperlink">
    <w:name w:val="FollowedHyperlink"/>
    <w:basedOn w:val="Absatz-Standardschriftart"/>
    <w:uiPriority w:val="99"/>
    <w:semiHidden/>
    <w:unhideWhenUsed/>
    <w:rsid w:val="00CB2D2B"/>
    <w:rPr>
      <w:color w:val="F03C01" w:themeColor="followedHyperlink"/>
      <w:u w:val="single"/>
    </w:rPr>
  </w:style>
  <w:style w:type="character" w:styleId="Kommentarzeichen">
    <w:name w:val="annotation reference"/>
    <w:basedOn w:val="Absatz-Standardschriftart"/>
    <w:uiPriority w:val="99"/>
    <w:semiHidden/>
    <w:unhideWhenUsed/>
    <w:rsid w:val="00CB2D2B"/>
    <w:rPr>
      <w:sz w:val="16"/>
      <w:szCs w:val="16"/>
    </w:rPr>
  </w:style>
  <w:style w:type="table" w:customStyle="1" w:styleId="Tabellenraster2">
    <w:name w:val="Tabellenraster2"/>
    <w:basedOn w:val="NormaleTabelle"/>
    <w:next w:val="Tabellenraster"/>
    <w:rsid w:val="00CB2D2B"/>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rsid w:val="00CB2D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2.xml><?xml version="1.0" encoding="utf-8"?>
<ds:datastoreItem xmlns:ds="http://schemas.openxmlformats.org/officeDocument/2006/customXml" ds:itemID="{C2AEB92C-3680-482E-8BFF-5AD9CB74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2</Pages>
  <Words>416</Words>
  <Characters>2622</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2023-08-18T08:55:00Z</dcterms:created>
  <dcterms:modified xsi:type="dcterms:W3CDTF">2024-07-31T14:45:00Z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y fmtid="{D5CDD505-2E9C-101B-9397-08002B2CF9AE}" pid="11" name="MediaServiceImageTags">
    <vt:lpwstr/>
  </property>
</Properties>
</file>